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9"/>
        <w:gridCol w:w="105"/>
        <w:gridCol w:w="3376"/>
      </w:tblGrid>
      <w:tr w:rsidR="00634DCF" w:rsidRPr="00634DCF" w:rsidTr="00F6131E">
        <w:trPr>
          <w:tblCellSpacing w:w="0" w:type="dxa"/>
        </w:trPr>
        <w:tc>
          <w:tcPr>
            <w:tcW w:w="4350" w:type="dxa"/>
            <w:hideMark/>
          </w:tcPr>
          <w:tbl>
            <w:tblPr>
              <w:tblW w:w="43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8"/>
              <w:gridCol w:w="3072"/>
            </w:tblGrid>
            <w:tr w:rsidR="00634DCF" w:rsidRPr="00634D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  <w:t>Title:</w:t>
                  </w:r>
                </w:p>
              </w:tc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  <w:t>In vitro remodeling and structural characterization of degradable polymer scaffold-based tissue-engineered vascular grafts using optical coherence tomography</w:t>
                  </w:r>
                </w:p>
              </w:tc>
            </w:tr>
            <w:tr w:rsidR="00634DCF" w:rsidRPr="00634D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  <w:t>Author:</w:t>
                  </w:r>
                </w:p>
              </w:tc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  <w:t>Wanwen</w:t>
                  </w:r>
                  <w:proofErr w:type="spellEnd"/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  <w:t xml:space="preserve"> Chen, </w:t>
                  </w:r>
                  <w:proofErr w:type="spellStart"/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  <w:t>Junqing</w:t>
                  </w:r>
                  <w:proofErr w:type="spellEnd"/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  <w:t xml:space="preserve"> Yang, Wenjun Liao et al</w:t>
                  </w:r>
                </w:p>
              </w:tc>
            </w:tr>
            <w:tr w:rsidR="00634DCF" w:rsidRPr="00634D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  <w:t>Publication:</w:t>
                  </w:r>
                </w:p>
              </w:tc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  <w:t>Cell and Tissue Research</w:t>
                  </w:r>
                </w:p>
              </w:tc>
            </w:tr>
            <w:tr w:rsidR="00634DCF" w:rsidRPr="00634D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  <w:t>Publisher:</w:t>
                  </w:r>
                </w:p>
              </w:tc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  <w:t>Springer Nature</w:t>
                  </w:r>
                </w:p>
              </w:tc>
            </w:tr>
            <w:tr w:rsidR="00634DCF" w:rsidRPr="00634DCF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b/>
                      <w:bCs/>
                      <w:color w:val="333399"/>
                      <w:kern w:val="0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0" w:type="auto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8"/>
                      <w:szCs w:val="18"/>
                    </w:rPr>
                    <w:t>Jan 1, 2017</w:t>
                  </w:r>
                </w:p>
              </w:tc>
            </w:tr>
            <w:tr w:rsidR="00634DCF" w:rsidRPr="00634DCF">
              <w:trPr>
                <w:tblCellSpacing w:w="15" w:type="dxa"/>
              </w:trPr>
              <w:tc>
                <w:tcPr>
                  <w:tcW w:w="0" w:type="auto"/>
                  <w:gridSpan w:val="2"/>
                  <w:hideMark/>
                </w:tcPr>
                <w:p w:rsidR="00634DCF" w:rsidRPr="00634DCF" w:rsidRDefault="00634DCF" w:rsidP="00634DCF">
                  <w:pPr>
                    <w:widowControl/>
                    <w:jc w:val="left"/>
                    <w:rPr>
                      <w:rFonts w:ascii="Verdana" w:eastAsia="宋体" w:hAnsi="Verdana" w:cs="宋体"/>
                      <w:color w:val="000000"/>
                      <w:kern w:val="0"/>
                      <w:sz w:val="15"/>
                      <w:szCs w:val="15"/>
                    </w:rPr>
                  </w:pPr>
                  <w:r w:rsidRPr="00634DCF">
                    <w:rPr>
                      <w:rFonts w:ascii="Verdana" w:eastAsia="宋体" w:hAnsi="Verdana" w:cs="宋体"/>
                      <w:color w:val="000000"/>
                      <w:kern w:val="0"/>
                      <w:sz w:val="15"/>
                      <w:szCs w:val="15"/>
                    </w:rPr>
                    <w:t>Copyright © 2017, Springer Nature</w:t>
                  </w:r>
                </w:p>
              </w:tc>
            </w:tr>
          </w:tbl>
          <w:p w:rsidR="00634DCF" w:rsidRPr="00634DCF" w:rsidRDefault="00634DCF" w:rsidP="00634DC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5" w:type="dxa"/>
            <w:vAlign w:val="center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FFFFFF"/>
          </w:tcPr>
          <w:p w:rsidR="00634DCF" w:rsidRPr="00634DCF" w:rsidRDefault="00634DCF" w:rsidP="00634DC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34DCF" w:rsidRPr="00634DCF" w:rsidRDefault="00634DCF" w:rsidP="00634DC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34DCF">
        <w:rPr>
          <w:rFonts w:ascii="宋体" w:eastAsia="宋体" w:hAnsi="宋体" w:cs="宋体"/>
          <w:kern w:val="0"/>
          <w:sz w:val="24"/>
          <w:szCs w:val="24"/>
        </w:rPr>
        <w:br/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2" type="#_x0000_t75" style="width:1in;height:18pt" o:ole="">
            <v:imagedata r:id="rId6" o:title=""/>
          </v:shape>
          <w:control r:id="rId7" w:name="DefaultOcxName" w:shapeid="_x0000_i1072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75" type="#_x0000_t75" style="width:1in;height:18pt" o:ole="">
            <v:imagedata r:id="rId8" o:title=""/>
          </v:shape>
          <w:control r:id="rId9" w:name="DefaultOcxName1" w:shapeid="_x0000_i1075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78" type="#_x0000_t75" style="width:1in;height:18pt" o:ole="">
            <v:imagedata r:id="rId10" o:title=""/>
          </v:shape>
          <w:control r:id="rId11" w:name="DefaultOcxName2" w:shapeid="_x0000_i1078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81" type="#_x0000_t75" style="width:1in;height:18pt" o:ole="">
            <v:imagedata r:id="rId12" o:title=""/>
          </v:shape>
          <w:control r:id="rId13" w:name="DefaultOcxName3" w:shapeid="_x0000_i1081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84" type="#_x0000_t75" style="width:1in;height:18pt" o:ole="">
            <v:imagedata r:id="rId14" o:title=""/>
          </v:shape>
          <w:control r:id="rId15" w:name="DefaultOcxName4" w:shapeid="_x0000_i1084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87" type="#_x0000_t75" style="width:1in;height:18pt" o:ole="">
            <v:imagedata r:id="rId16" o:title=""/>
          </v:shape>
          <w:control r:id="rId17" w:name="DefaultOcxName5" w:shapeid="_x0000_i1087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90" type="#_x0000_t75" style="width:1in;height:18pt" o:ole="">
            <v:imagedata r:id="rId18" o:title=""/>
          </v:shape>
          <w:control r:id="rId19" w:name="DefaultOcxName6" w:shapeid="_x0000_i1090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93" type="#_x0000_t75" style="width:1in;height:18pt" o:ole="">
            <v:imagedata r:id="rId20" o:title=""/>
          </v:shape>
          <w:control r:id="rId21" w:name="DefaultOcxName7" w:shapeid="_x0000_i1093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96" type="#_x0000_t75" style="width:1in;height:18pt" o:ole="">
            <v:imagedata r:id="rId22" o:title=""/>
          </v:shape>
          <w:control r:id="rId23" w:name="DefaultOcxName8" w:shapeid="_x0000_i1096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099" type="#_x0000_t75" style="width:1in;height:18pt" o:ole="">
            <v:imagedata r:id="rId24" o:title=""/>
          </v:shape>
          <w:control r:id="rId25" w:name="DefaultOcxName9" w:shapeid="_x0000_i1099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02" type="#_x0000_t75" style="width:1in;height:18pt" o:ole="">
            <v:imagedata r:id="rId26" o:title=""/>
          </v:shape>
          <w:control r:id="rId27" w:name="DefaultOcxName10" w:shapeid="_x0000_i1102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05" type="#_x0000_t75" style="width:1in;height:18pt" o:ole="">
            <v:imagedata r:id="rId28" o:title=""/>
          </v:shape>
          <w:control r:id="rId29" w:name="DefaultOcxName11" w:shapeid="_x0000_i1105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08" type="#_x0000_t75" style="width:1in;height:18pt" o:ole="">
            <v:imagedata r:id="rId30" o:title=""/>
          </v:shape>
          <w:control r:id="rId31" w:name="DefaultOcxName12" w:shapeid="_x0000_i1108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11" type="#_x0000_t75" style="width:1in;height:18pt" o:ole="">
            <v:imagedata r:id="rId32" o:title=""/>
          </v:shape>
          <w:control r:id="rId33" w:name="DefaultOcxName13" w:shapeid="_x0000_i1111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14" type="#_x0000_t75" style="width:1in;height:18pt" o:ole="">
            <v:imagedata r:id="rId34" o:title=""/>
          </v:shape>
          <w:control r:id="rId35" w:name="DefaultOcxName14" w:shapeid="_x0000_i1114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17" type="#_x0000_t75" style="width:1in;height:18pt" o:ole="">
            <v:imagedata r:id="rId36" o:title=""/>
          </v:shape>
          <w:control r:id="rId37" w:name="DefaultOcxName15" w:shapeid="_x0000_i1117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20" type="#_x0000_t75" style="width:1in;height:18pt" o:ole="">
            <v:imagedata r:id="rId38" o:title=""/>
          </v:shape>
          <w:control r:id="rId39" w:name="DefaultOcxName16" w:shapeid="_x0000_i1120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23" type="#_x0000_t75" style="width:1in;height:18pt" o:ole="">
            <v:imagedata r:id="rId40" o:title=""/>
          </v:shape>
          <w:control r:id="rId41" w:name="DefaultOcxName17" w:shapeid="_x0000_i1123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26" type="#_x0000_t75" style="width:1in;height:18pt" o:ole="">
            <v:imagedata r:id="rId42" o:title=""/>
          </v:shape>
          <w:control r:id="rId43" w:name="DefaultOcxName18" w:shapeid="_x0000_i1126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29" type="#_x0000_t75" style="width:1in;height:18pt" o:ole="">
            <v:imagedata r:id="rId44" o:title=""/>
          </v:shape>
          <w:control r:id="rId45" w:name="DefaultOcxName19" w:shapeid="_x0000_i1129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32" type="#_x0000_t75" style="width:1in;height:18pt" o:ole="">
            <v:imagedata r:id="rId46" o:title=""/>
          </v:shape>
          <w:control r:id="rId47" w:name="DefaultOcxName20" w:shapeid="_x0000_i1132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35" type="#_x0000_t75" style="width:1in;height:18pt" o:ole="">
            <v:imagedata r:id="rId48" o:title=""/>
          </v:shape>
          <w:control r:id="rId49" w:name="DefaultOcxName21" w:shapeid="_x0000_i1135"/>
        </w:object>
      </w:r>
      <w:r w:rsidRPr="00634DCF">
        <w:rPr>
          <w:rFonts w:ascii="宋体" w:eastAsia="宋体" w:hAnsi="宋体" w:cs="宋体"/>
          <w:kern w:val="0"/>
          <w:sz w:val="24"/>
          <w:szCs w:val="24"/>
        </w:rPr>
        <w:object w:dxaOrig="225" w:dyaOrig="225">
          <v:shape id="_x0000_i1138" type="#_x0000_t75" style="width:1in;height:18pt" o:ole="">
            <v:imagedata r:id="rId22" o:title=""/>
          </v:shape>
          <w:control r:id="rId50" w:name="DefaultOcxName22" w:shapeid="_x0000_i1138"/>
        </w:object>
      </w:r>
    </w:p>
    <w:tbl>
      <w:tblPr>
        <w:tblW w:w="9600" w:type="dxa"/>
        <w:tblCellSpacing w:w="0" w:type="dxa"/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2016"/>
        <w:gridCol w:w="7398"/>
        <w:gridCol w:w="93"/>
        <w:gridCol w:w="93"/>
      </w:tblGrid>
      <w:tr w:rsidR="00634DCF" w:rsidRPr="00634DCF" w:rsidTr="00634DCF">
        <w:trPr>
          <w:tblCellSpacing w:w="0" w:type="dxa"/>
        </w:trPr>
        <w:tc>
          <w:tcPr>
            <w:tcW w:w="5000" w:type="pct"/>
            <w:gridSpan w:val="4"/>
            <w:tcMar>
              <w:top w:w="20" w:type="dxa"/>
              <w:left w:w="20" w:type="dxa"/>
              <w:bottom w:w="180" w:type="dxa"/>
              <w:right w:w="20" w:type="dxa"/>
            </w:tcMar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b/>
                <w:bCs/>
                <w:color w:val="333399"/>
                <w:kern w:val="0"/>
                <w:sz w:val="20"/>
                <w:szCs w:val="20"/>
              </w:rPr>
            </w:pPr>
            <w:r w:rsidRPr="00634DCF">
              <w:rPr>
                <w:rFonts w:ascii="Verdana" w:eastAsia="宋体" w:hAnsi="Verdana" w:cs="宋体"/>
                <w:b/>
                <w:bCs/>
                <w:color w:val="333399"/>
                <w:kern w:val="0"/>
                <w:sz w:val="20"/>
                <w:szCs w:val="20"/>
              </w:rPr>
              <w:t>Order Completed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5000" w:type="pct"/>
            <w:gridSpan w:val="4"/>
            <w:tcMar>
              <w:top w:w="20" w:type="dxa"/>
              <w:left w:w="20" w:type="dxa"/>
              <w:bottom w:w="300" w:type="dxa"/>
              <w:right w:w="20" w:type="dxa"/>
            </w:tcMar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Thank you for your order.</w:t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br/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br/>
              <w:t xml:space="preserve">This Agreement between Dr. </w:t>
            </w:r>
            <w:proofErr w:type="spellStart"/>
            <w:r w:rsidRPr="00634DCF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Wanwen</w:t>
            </w:r>
            <w:proofErr w:type="spellEnd"/>
            <w:r w:rsidRPr="00634DCF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 xml:space="preserve"> Chen ("You") and Springer Nature ("Springer Nature") consists of your license details and the terms and conditions provided by Springer Nature and Copyright Clearance Center.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5000" w:type="pct"/>
            <w:gridSpan w:val="4"/>
            <w:tcMar>
              <w:top w:w="20" w:type="dxa"/>
              <w:left w:w="20" w:type="dxa"/>
              <w:bottom w:w="300" w:type="dxa"/>
              <w:right w:w="20" w:type="dxa"/>
            </w:tcMar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Your confirmation email will contain your order number for future reference.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5000" w:type="pct"/>
            <w:gridSpan w:val="4"/>
            <w:tcMar>
              <w:top w:w="20" w:type="dxa"/>
              <w:left w:w="20" w:type="dxa"/>
              <w:bottom w:w="300" w:type="dxa"/>
              <w:right w:w="20" w:type="dxa"/>
            </w:tcMar>
            <w:hideMark/>
          </w:tcPr>
          <w:p w:rsidR="00634DCF" w:rsidRPr="00634DCF" w:rsidRDefault="00F6131E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</w:pPr>
            <w:hyperlink r:id="rId51" w:history="1">
              <w:r w:rsidR="00634DCF" w:rsidRPr="00634DCF">
                <w:rPr>
                  <w:rFonts w:ascii="Verdana" w:eastAsia="宋体" w:hAnsi="Verdana" w:cs="宋体"/>
                  <w:color w:val="0000FF"/>
                  <w:kern w:val="0"/>
                  <w:sz w:val="18"/>
                  <w:szCs w:val="18"/>
                  <w:u w:val="single"/>
                </w:rPr>
                <w:t>printable details</w:t>
              </w:r>
            </w:hyperlink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 Number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4292560322867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 date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Feb 19, 2018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Licensed Content Publisher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Springer Nature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Licensed Content Publication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Cell and Tissue Research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Licensed Content Title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In vitro remodeling and structural characterization of degradable polymer scaffold-based tissue-engineered vascular grafts using optical coherence tomography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Licensed Content Author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proofErr w:type="spellStart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Wanwen</w:t>
            </w:r>
            <w:proofErr w:type="spellEnd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Chen, </w:t>
            </w:r>
            <w:proofErr w:type="spellStart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Junqing</w:t>
            </w:r>
            <w:proofErr w:type="spellEnd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Yang, Wenjun Liao et al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Licensed Content Date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Jan 1, 2017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Licensed Content Volume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370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Licensed Content Issue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Type of Use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Journal/Magazine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Requestor type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publisher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Publisher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Not listed below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Format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print and electronic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lastRenderedPageBreak/>
              <w:t>Portion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figures/tables/illustrations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Number of figures/tables/illustrations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Will you be translating?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yes, including original language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Number of languages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Circulation/distribution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2,001 to 5,000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Author of this Springer Nature content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yes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Title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Nondestructive imaging of tissue-engineered blood vessels using optical coherence tomography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Author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proofErr w:type="spellStart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Wanwen</w:t>
            </w:r>
            <w:proofErr w:type="spellEnd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Chen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Publication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JOURNAL OF VISUALIZED EXPERIMENTS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Publisher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Not listed below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Expected publication date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Jun 2018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OA License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None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Expected size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Standard identifier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1940-087X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Order reference number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Figures 1,2,3,4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Portions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Figures 1,2,3,4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Specific Languages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Schematic of culture system and the perfusion system for OCT imaging,</w:t>
            </w:r>
          </w:p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Nondestructive OCT imaging of TEBVs,</w:t>
            </w:r>
          </w:p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Comparison of TEBV wall thickness, </w:t>
            </w:r>
          </w:p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Characterization of biodegradable polymer-based tissue-engineered blood vessels.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Attachment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Requestor Location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Dr. </w:t>
            </w:r>
            <w:proofErr w:type="spellStart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Wanwen</w:t>
            </w:r>
            <w:proofErr w:type="spellEnd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Chen</w:t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  <w:t>Guangdong General Hospital</w:t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  <w:t>Guangzhou, Guangdong 510080</w:t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  <w:t>China</w:t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  <w:t xml:space="preserve">Attn: Dr. </w:t>
            </w:r>
            <w:proofErr w:type="spellStart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Wanwen</w:t>
            </w:r>
            <w:proofErr w:type="spellEnd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Chen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Billing Type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Invoice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Billing address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Dr. </w:t>
            </w:r>
            <w:proofErr w:type="spellStart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Wanwen</w:t>
            </w:r>
            <w:proofErr w:type="spellEnd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Chen</w:t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  <w:t>Guangdong General Hospital</w:t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  <w:t>Guangzhou, China 510080</w:t>
            </w: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br/>
              <w:t xml:space="preserve">Attn: Dr. </w:t>
            </w:r>
            <w:proofErr w:type="spellStart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Wanwen</w:t>
            </w:r>
            <w:proofErr w:type="spellEnd"/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 xml:space="preserve"> Chen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 </w:t>
            </w:r>
          </w:p>
        </w:tc>
      </w:tr>
      <w:tr w:rsidR="00634DCF" w:rsidRPr="00634DCF" w:rsidTr="00634DCF">
        <w:trPr>
          <w:tblCellSpacing w:w="0" w:type="dxa"/>
        </w:trPr>
        <w:tc>
          <w:tcPr>
            <w:tcW w:w="1000" w:type="pct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333399"/>
                <w:kern w:val="0"/>
                <w:sz w:val="15"/>
                <w:szCs w:val="15"/>
              </w:rPr>
              <w:t>Total</w:t>
            </w:r>
          </w:p>
        </w:tc>
        <w:tc>
          <w:tcPr>
            <w:tcW w:w="0" w:type="auto"/>
            <w:shd w:val="clear" w:color="auto" w:fill="D0D9DE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</w:pPr>
            <w:r w:rsidRPr="00634DCF">
              <w:rPr>
                <w:rFonts w:ascii="Verdana" w:eastAsia="宋体" w:hAnsi="Verdana" w:cs="宋体"/>
                <w:color w:val="000000"/>
                <w:kern w:val="0"/>
                <w:sz w:val="15"/>
                <w:szCs w:val="15"/>
              </w:rPr>
              <w:t>0.00 USD</w:t>
            </w:r>
          </w:p>
        </w:tc>
        <w:tc>
          <w:tcPr>
            <w:tcW w:w="0" w:type="auto"/>
            <w:vAlign w:val="center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34DCF" w:rsidRPr="00634DCF" w:rsidRDefault="00634DCF" w:rsidP="00634DC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8B3B87" w:rsidRDefault="008B3B87"/>
    <w:sectPr w:rsidR="008B3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31E" w:rsidRDefault="00F6131E" w:rsidP="00F6131E">
      <w:r>
        <w:separator/>
      </w:r>
    </w:p>
  </w:endnote>
  <w:endnote w:type="continuationSeparator" w:id="0">
    <w:p w:rsidR="00F6131E" w:rsidRDefault="00F6131E" w:rsidP="00F6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31E" w:rsidRDefault="00F6131E" w:rsidP="00F6131E">
      <w:r>
        <w:separator/>
      </w:r>
    </w:p>
  </w:footnote>
  <w:footnote w:type="continuationSeparator" w:id="0">
    <w:p w:rsidR="00F6131E" w:rsidRDefault="00F6131E" w:rsidP="00F61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DCF"/>
    <w:rsid w:val="00634DCF"/>
    <w:rsid w:val="008B3B87"/>
    <w:rsid w:val="00F6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66BF13-CFE9-43AF-AC4F-54A34AFC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DC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34DC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title">
    <w:name w:val="pagetitle"/>
    <w:basedOn w:val="a"/>
    <w:rsid w:val="00634DCF"/>
    <w:pPr>
      <w:widowControl/>
      <w:jc w:val="left"/>
    </w:pPr>
    <w:rPr>
      <w:rFonts w:ascii="Verdana" w:eastAsia="宋体" w:hAnsi="Verdana" w:cs="宋体"/>
      <w:b/>
      <w:bCs/>
      <w:color w:val="333399"/>
      <w:kern w:val="0"/>
      <w:sz w:val="20"/>
      <w:szCs w:val="20"/>
    </w:rPr>
  </w:style>
  <w:style w:type="paragraph" w:customStyle="1" w:styleId="maininstructions">
    <w:name w:val="maininstructions"/>
    <w:basedOn w:val="a"/>
    <w:rsid w:val="00634DCF"/>
    <w:pPr>
      <w:widowControl/>
      <w:jc w:val="left"/>
    </w:pPr>
    <w:rPr>
      <w:rFonts w:ascii="Verdana" w:eastAsia="宋体" w:hAnsi="Verdana" w:cs="宋体"/>
      <w:color w:val="000000"/>
      <w:kern w:val="0"/>
      <w:sz w:val="18"/>
      <w:szCs w:val="18"/>
    </w:rPr>
  </w:style>
  <w:style w:type="paragraph" w:customStyle="1" w:styleId="regularnote">
    <w:name w:val="regularnote"/>
    <w:basedOn w:val="a"/>
    <w:rsid w:val="00634DCF"/>
    <w:pPr>
      <w:widowControl/>
      <w:jc w:val="left"/>
    </w:pPr>
    <w:rPr>
      <w:rFonts w:ascii="Verdana" w:eastAsia="宋体" w:hAnsi="Verdana" w:cs="宋体"/>
      <w:color w:val="000000"/>
      <w:kern w:val="0"/>
      <w:sz w:val="15"/>
      <w:szCs w:val="15"/>
    </w:rPr>
  </w:style>
  <w:style w:type="paragraph" w:customStyle="1" w:styleId="regularnotewrap">
    <w:name w:val="regularnotewrap"/>
    <w:basedOn w:val="a"/>
    <w:rsid w:val="00634DCF"/>
    <w:pPr>
      <w:widowControl/>
      <w:jc w:val="left"/>
    </w:pPr>
    <w:rPr>
      <w:rFonts w:ascii="Verdana" w:eastAsia="宋体" w:hAnsi="Verdana" w:cs="宋体"/>
      <w:color w:val="000000"/>
      <w:kern w:val="0"/>
      <w:sz w:val="15"/>
      <w:szCs w:val="15"/>
    </w:rPr>
  </w:style>
  <w:style w:type="paragraph" w:customStyle="1" w:styleId="bluenote">
    <w:name w:val="bluenote"/>
    <w:basedOn w:val="a"/>
    <w:rsid w:val="00634DCF"/>
    <w:pPr>
      <w:widowControl/>
      <w:jc w:val="left"/>
    </w:pPr>
    <w:rPr>
      <w:rFonts w:ascii="Verdana" w:eastAsia="宋体" w:hAnsi="Verdana" w:cs="宋体"/>
      <w:color w:val="333399"/>
      <w:kern w:val="0"/>
      <w:sz w:val="15"/>
      <w:szCs w:val="15"/>
    </w:rPr>
  </w:style>
  <w:style w:type="paragraph" w:styleId="a5">
    <w:name w:val="header"/>
    <w:basedOn w:val="a"/>
    <w:link w:val="a6"/>
    <w:uiPriority w:val="99"/>
    <w:unhideWhenUsed/>
    <w:rsid w:val="00F61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6131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613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613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8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7.xml"/><Relationship Id="rId3" Type="http://schemas.openxmlformats.org/officeDocument/2006/relationships/webSettings" Target="webSettings.xml"/><Relationship Id="rId21" Type="http://schemas.openxmlformats.org/officeDocument/2006/relationships/control" Target="activeX/activeX8.xml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control" Target="activeX/activeX21.xml"/><Relationship Id="rId50" Type="http://schemas.openxmlformats.org/officeDocument/2006/relationships/control" Target="activeX/activeX23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33" Type="http://schemas.openxmlformats.org/officeDocument/2006/relationships/control" Target="activeX/activeX14.xml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2.xml"/><Relationship Id="rId41" Type="http://schemas.openxmlformats.org/officeDocument/2006/relationships/control" Target="activeX/activeX18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6.xml"/><Relationship Id="rId40" Type="http://schemas.openxmlformats.org/officeDocument/2006/relationships/image" Target="media/image18.wmf"/><Relationship Id="rId45" Type="http://schemas.openxmlformats.org/officeDocument/2006/relationships/control" Target="activeX/activeX20.xml"/><Relationship Id="rId53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control" Target="activeX/activeX22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control" Target="activeX/activeX13.xml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1.xml"/><Relationship Id="rId30" Type="http://schemas.openxmlformats.org/officeDocument/2006/relationships/image" Target="media/image13.wmf"/><Relationship Id="rId35" Type="http://schemas.openxmlformats.org/officeDocument/2006/relationships/control" Target="activeX/activeX15.xml"/><Relationship Id="rId43" Type="http://schemas.openxmlformats.org/officeDocument/2006/relationships/control" Target="activeX/activeX19.xml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hyperlink" Target="javascript:printableLicense();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2960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wwchen07@163.com</dc:creator>
  <cp:keywords/>
  <dc:description/>
  <cp:lastModifiedBy>wwchen07@163.com</cp:lastModifiedBy>
  <cp:revision>2</cp:revision>
  <dcterms:created xsi:type="dcterms:W3CDTF">2018-02-19T16:37:00Z</dcterms:created>
  <dcterms:modified xsi:type="dcterms:W3CDTF">2018-06-17T02:24:00Z</dcterms:modified>
</cp:coreProperties>
</file>